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D0A43" w14:textId="5E4A2838" w:rsidR="00102317" w:rsidRDefault="00391D16">
      <w:pPr>
        <w:pStyle w:val="CRCoverPage"/>
        <w:tabs>
          <w:tab w:val="right" w:pos="9639"/>
        </w:tabs>
        <w:spacing w:after="0"/>
        <w:rPr>
          <w:b/>
          <w:i/>
          <w:sz w:val="28"/>
        </w:rPr>
      </w:pPr>
      <w:r>
        <w:rPr>
          <w:b/>
          <w:sz w:val="24"/>
        </w:rPr>
        <w:t>3GPP TSG-CT WG1 Meeting #143</w:t>
      </w:r>
      <w:r>
        <w:rPr>
          <w:b/>
          <w:i/>
          <w:sz w:val="28"/>
        </w:rPr>
        <w:tab/>
      </w:r>
      <w:r>
        <w:rPr>
          <w:b/>
          <w:sz w:val="24"/>
        </w:rPr>
        <w:t>C1-23</w:t>
      </w:r>
      <w:r w:rsidR="00CB6886">
        <w:rPr>
          <w:b/>
          <w:sz w:val="24"/>
        </w:rPr>
        <w:t>5342</w:t>
      </w:r>
    </w:p>
    <w:p w14:paraId="7BBFB109" w14:textId="77777777" w:rsidR="00102317" w:rsidRDefault="00391D16">
      <w:pPr>
        <w:pStyle w:val="CRCoverPage"/>
        <w:outlineLvl w:val="0"/>
        <w:rPr>
          <w:b/>
          <w:sz w:val="24"/>
        </w:rPr>
      </w:pPr>
      <w:r>
        <w:rPr>
          <w:b/>
          <w:sz w:val="24"/>
        </w:rPr>
        <w:t>Goteb</w:t>
      </w:r>
      <w:r w:rsidR="00C54284">
        <w:rPr>
          <w:b/>
          <w:sz w:val="24"/>
        </w:rPr>
        <w:t>o</w:t>
      </w:r>
      <w:r>
        <w:rPr>
          <w:b/>
          <w:sz w:val="24"/>
        </w:rPr>
        <w:t>rg, 21– 25 August 2023</w:t>
      </w:r>
    </w:p>
    <w:p w14:paraId="03F79A7D" w14:textId="77777777" w:rsidR="00102317" w:rsidRDefault="00102317">
      <w:pPr>
        <w:pBdr>
          <w:bottom w:val="single" w:sz="4" w:space="1" w:color="auto"/>
        </w:pBdr>
        <w:rPr>
          <w:rFonts w:ascii="Arial" w:hAnsi="Arial" w:cs="Arial"/>
          <w:b/>
          <w:bCs/>
        </w:rPr>
      </w:pPr>
    </w:p>
    <w:p w14:paraId="4CEE5665" w14:textId="77777777" w:rsidR="00102317" w:rsidRDefault="00391D16">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14:paraId="6E75483D" w14:textId="77777777" w:rsidR="00102317" w:rsidRDefault="00391D16">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val="en-US" w:eastAsia="zh-CN"/>
        </w:rPr>
        <w:t>NG_RTC</w:t>
      </w:r>
      <w:r>
        <w:rPr>
          <w:rFonts w:ascii="Arial" w:hAnsi="Arial" w:cs="Arial"/>
          <w:b/>
          <w:bCs/>
        </w:rPr>
        <w:t xml:space="preserve"> Work plan</w:t>
      </w:r>
    </w:p>
    <w:p w14:paraId="24614D6A" w14:textId="77777777" w:rsidR="00102317" w:rsidRDefault="00391D16">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t>18.</w:t>
      </w:r>
      <w:r>
        <w:rPr>
          <w:rFonts w:ascii="Arial" w:hAnsi="Arial" w:cs="Arial" w:hint="eastAsia"/>
          <w:b/>
          <w:bCs/>
          <w:lang w:val="en-US" w:eastAsia="zh-CN"/>
        </w:rPr>
        <w:t>3</w:t>
      </w:r>
      <w:r>
        <w:rPr>
          <w:rFonts w:ascii="Arial" w:hAnsi="Arial" w:cs="Arial"/>
          <w:b/>
          <w:bCs/>
        </w:rPr>
        <w:t>.</w:t>
      </w:r>
      <w:r>
        <w:rPr>
          <w:rFonts w:ascii="Arial" w:hAnsi="Arial" w:cs="Arial" w:hint="eastAsia"/>
          <w:b/>
          <w:bCs/>
          <w:lang w:val="en-US" w:eastAsia="zh-CN"/>
        </w:rPr>
        <w:t>8</w:t>
      </w:r>
    </w:p>
    <w:p w14:paraId="43E39BB9" w14:textId="77777777" w:rsidR="00102317" w:rsidRDefault="00391D16">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0DD9D53D" w14:textId="77777777" w:rsidR="00102317" w:rsidRDefault="00102317">
      <w:pPr>
        <w:pBdr>
          <w:bottom w:val="single" w:sz="4" w:space="1" w:color="auto"/>
        </w:pBdr>
        <w:rPr>
          <w:rFonts w:ascii="Arial" w:hAnsi="Arial" w:cs="Arial"/>
          <w:b/>
          <w:bCs/>
        </w:rPr>
      </w:pPr>
    </w:p>
    <w:p w14:paraId="78D62E25" w14:textId="77777777" w:rsidR="00102317" w:rsidRDefault="00102317">
      <w:pPr>
        <w:rPr>
          <w:rFonts w:ascii="Arial" w:hAnsi="Arial" w:cs="Arial"/>
          <w:b/>
          <w:bCs/>
        </w:rPr>
      </w:pPr>
    </w:p>
    <w:p w14:paraId="4BB528FE" w14:textId="77777777" w:rsidR="00102317" w:rsidRDefault="00391D16">
      <w:pPr>
        <w:rPr>
          <w:rFonts w:ascii="Arial" w:hAnsi="Arial" w:cs="Arial"/>
          <w:b/>
          <w:bCs/>
          <w:lang w:eastAsia="zh-CN"/>
        </w:rPr>
      </w:pPr>
      <w:r>
        <w:rPr>
          <w:rFonts w:ascii="Arial" w:hAnsi="Arial" w:cs="Arial"/>
          <w:b/>
          <w:bCs/>
          <w:lang w:eastAsia="zh-CN"/>
        </w:rPr>
        <w:t>1. Abstract</w:t>
      </w:r>
    </w:p>
    <w:p w14:paraId="7FF2734F" w14:textId="77777777" w:rsidR="00102317" w:rsidRDefault="00102317"/>
    <w:p w14:paraId="133E9224" w14:textId="77777777" w:rsidR="00102317" w:rsidRDefault="00391D16">
      <w:r>
        <w:rPr>
          <w:lang w:eastAsia="zh-CN"/>
        </w:rPr>
        <w:t>This document lists CT1 part of WID</w:t>
      </w:r>
      <w:r>
        <w:rPr>
          <w:rFonts w:hint="eastAsia"/>
          <w:lang w:val="en-US" w:eastAsia="zh-CN"/>
        </w:rPr>
        <w:t xml:space="preserve"> for information</w:t>
      </w:r>
      <w:r>
        <w:rPr>
          <w:lang w:eastAsia="zh-CN"/>
        </w:rPr>
        <w:t>.</w:t>
      </w:r>
    </w:p>
    <w:p w14:paraId="62792D0B" w14:textId="77777777" w:rsidR="00102317" w:rsidRDefault="00102317">
      <w:pPr>
        <w:rPr>
          <w:lang w:eastAsia="zh-CN"/>
        </w:rPr>
      </w:pPr>
    </w:p>
    <w:p w14:paraId="5DC1E127" w14:textId="77777777" w:rsidR="00102317" w:rsidRDefault="00102317">
      <w:pPr>
        <w:rPr>
          <w:lang w:eastAsia="zh-CN"/>
        </w:rPr>
      </w:pPr>
    </w:p>
    <w:p w14:paraId="71E76D0E" w14:textId="77777777" w:rsidR="00102317" w:rsidRDefault="00391D16">
      <w:pPr>
        <w:rPr>
          <w:rFonts w:ascii="Arial" w:hAnsi="Arial" w:cs="Arial"/>
          <w:b/>
          <w:bCs/>
          <w:lang w:eastAsia="zh-CN"/>
        </w:rPr>
      </w:pPr>
      <w:r>
        <w:rPr>
          <w:rFonts w:ascii="Arial" w:hAnsi="Arial" w:cs="Arial" w:hint="eastAsia"/>
          <w:b/>
          <w:bCs/>
          <w:lang w:val="en-US" w:eastAsia="zh-CN"/>
        </w:rPr>
        <w:t>2</w:t>
      </w:r>
      <w:r>
        <w:rPr>
          <w:rFonts w:ascii="Arial" w:hAnsi="Arial" w:cs="Arial"/>
          <w:b/>
          <w:bCs/>
          <w:lang w:eastAsia="zh-CN"/>
        </w:rPr>
        <w:t xml:space="preserve">. CT1 </w:t>
      </w:r>
      <w:r>
        <w:rPr>
          <w:rFonts w:ascii="Arial" w:hAnsi="Arial" w:cs="Arial" w:hint="eastAsia"/>
          <w:b/>
          <w:bCs/>
          <w:lang w:val="en-US" w:eastAsia="zh-CN"/>
        </w:rPr>
        <w:t>tasks in</w:t>
      </w:r>
      <w:r>
        <w:rPr>
          <w:rFonts w:ascii="Arial" w:hAnsi="Arial" w:cs="Arial"/>
          <w:b/>
          <w:bCs/>
          <w:lang w:eastAsia="zh-CN"/>
        </w:rPr>
        <w:t xml:space="preserve"> CT WID</w:t>
      </w:r>
    </w:p>
    <w:p w14:paraId="564FB4C3" w14:textId="77777777" w:rsidR="00102317" w:rsidRDefault="00102317"/>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2500"/>
        <w:gridCol w:w="3827"/>
      </w:tblGrid>
      <w:tr w:rsidR="00102317" w14:paraId="611C6649" w14:textId="77777777">
        <w:trPr>
          <w:tblHeader/>
        </w:trPr>
        <w:tc>
          <w:tcPr>
            <w:tcW w:w="3519" w:type="dxa"/>
            <w:shd w:val="clear" w:color="auto" w:fill="F3F3F3"/>
          </w:tcPr>
          <w:p w14:paraId="4AD66E49" w14:textId="77777777" w:rsidR="00102317" w:rsidRDefault="00391D16">
            <w:pPr>
              <w:pStyle w:val="TAH"/>
            </w:pPr>
            <w:r>
              <w:t>CT1 tasks in CT WID</w:t>
            </w:r>
          </w:p>
        </w:tc>
        <w:tc>
          <w:tcPr>
            <w:tcW w:w="2500" w:type="dxa"/>
            <w:shd w:val="clear" w:color="auto" w:fill="F3F3F3"/>
          </w:tcPr>
          <w:p w14:paraId="1F51D15F" w14:textId="77777777" w:rsidR="00102317" w:rsidRDefault="00391D16">
            <w:pPr>
              <w:pStyle w:val="TAH"/>
              <w:rPr>
                <w:lang w:val="en-US" w:eastAsia="zh-CN"/>
              </w:rPr>
            </w:pPr>
            <w:r>
              <w:rPr>
                <w:rFonts w:hint="eastAsia"/>
                <w:lang w:val="en-US" w:eastAsia="zh-CN"/>
              </w:rPr>
              <w:t>Addressed in CT1 TSs?</w:t>
            </w:r>
          </w:p>
        </w:tc>
        <w:tc>
          <w:tcPr>
            <w:tcW w:w="3827" w:type="dxa"/>
            <w:shd w:val="clear" w:color="auto" w:fill="F3F3F3"/>
          </w:tcPr>
          <w:p w14:paraId="20D9DDBD" w14:textId="77777777" w:rsidR="00102317" w:rsidRDefault="00391D16">
            <w:pPr>
              <w:pStyle w:val="TAH"/>
              <w:tabs>
                <w:tab w:val="left" w:pos="3003"/>
              </w:tabs>
            </w:pPr>
            <w:r>
              <w:t>Aspects and related CT1 TDocs</w:t>
            </w:r>
          </w:p>
        </w:tc>
      </w:tr>
      <w:tr w:rsidR="00102317" w14:paraId="541A3184" w14:textId="77777777">
        <w:tc>
          <w:tcPr>
            <w:tcW w:w="3519" w:type="dxa"/>
          </w:tcPr>
          <w:p w14:paraId="198CFB6D" w14:textId="77777777" w:rsidR="00102317" w:rsidRDefault="00391D16">
            <w:pPr>
              <w:pStyle w:val="NO"/>
              <w:ind w:left="0" w:firstLine="0"/>
            </w:pPr>
            <w:bookmarkStart w:id="0" w:name="_Hlk116330360"/>
            <w:r>
              <w:rPr>
                <w:rFonts w:hint="eastAsia"/>
              </w:rPr>
              <w:t>1)Specification of new signalling and media functions in IMS, including both existing and newly introduced network entities for NG-RTC.</w:t>
            </w:r>
            <w:bookmarkEnd w:id="0"/>
          </w:p>
        </w:tc>
        <w:tc>
          <w:tcPr>
            <w:tcW w:w="2500" w:type="dxa"/>
          </w:tcPr>
          <w:p w14:paraId="50965692" w14:textId="77777777" w:rsidR="00102317" w:rsidRDefault="00391D16">
            <w:pPr>
              <w:rPr>
                <w:lang w:val="en-US" w:eastAsia="zh-CN"/>
              </w:rPr>
            </w:pPr>
            <w:r>
              <w:rPr>
                <w:rFonts w:hint="eastAsia"/>
                <w:lang w:val="en-US" w:eastAsia="zh-CN"/>
              </w:rPr>
              <w:t>Partially, TS 24.186</w:t>
            </w:r>
          </w:p>
        </w:tc>
        <w:tc>
          <w:tcPr>
            <w:tcW w:w="3827" w:type="dxa"/>
          </w:tcPr>
          <w:p w14:paraId="3283EDF1" w14:textId="77777777" w:rsidR="00102317" w:rsidRDefault="00391D16">
            <w:pPr>
              <w:numPr>
                <w:ilvl w:val="0"/>
                <w:numId w:val="1"/>
              </w:numPr>
              <w:rPr>
                <w:lang w:val="en-US" w:eastAsia="zh-CN"/>
              </w:rPr>
            </w:pPr>
            <w:r>
              <w:rPr>
                <w:rFonts w:hint="eastAsia"/>
                <w:lang w:val="en-US" w:eastAsia="zh-CN"/>
              </w:rPr>
              <w:t>Functional entities in TS 24.186</w:t>
            </w:r>
          </w:p>
          <w:p w14:paraId="0672139B" w14:textId="6166C978" w:rsidR="00CB6886" w:rsidRDefault="00391D16">
            <w:pPr>
              <w:rPr>
                <w:lang w:val="en-US" w:eastAsia="zh-CN"/>
              </w:rPr>
            </w:pPr>
            <w:r>
              <w:rPr>
                <w:rFonts w:hint="eastAsia"/>
                <w:lang w:val="en-US" w:eastAsia="zh-CN"/>
              </w:rPr>
              <w:t>C1-234122, CT1#142 agreed</w:t>
            </w:r>
          </w:p>
          <w:p w14:paraId="5615AB04" w14:textId="02066CC3" w:rsidR="005F0455" w:rsidRPr="005F0455" w:rsidRDefault="005F0455">
            <w:pPr>
              <w:rPr>
                <w:highlight w:val="cyan"/>
                <w:lang w:val="en-US" w:eastAsia="zh-CN"/>
              </w:rPr>
            </w:pPr>
            <w:r>
              <w:rPr>
                <w:rFonts w:hint="eastAsia"/>
                <w:color w:val="0000FF"/>
                <w:lang w:val="en-US" w:eastAsia="zh-CN"/>
              </w:rPr>
              <w:t>TS 24.186, CT1#143 planed, China Mobile</w:t>
            </w:r>
            <w:r>
              <w:rPr>
                <w:color w:val="0000FF"/>
                <w:lang w:val="en-US" w:eastAsia="zh-CN"/>
              </w:rPr>
              <w:t xml:space="preserve">, </w:t>
            </w:r>
            <w:r w:rsidRPr="00CB6886">
              <w:rPr>
                <w:color w:val="0000FF"/>
                <w:lang w:val="en-US" w:eastAsia="zh-CN"/>
              </w:rPr>
              <w:t>Huawei</w:t>
            </w:r>
          </w:p>
          <w:p w14:paraId="1EE7AE80" w14:textId="77777777" w:rsidR="00102317" w:rsidRDefault="00102317">
            <w:pPr>
              <w:rPr>
                <w:lang w:val="en-US" w:eastAsia="zh-CN"/>
              </w:rPr>
            </w:pPr>
          </w:p>
          <w:p w14:paraId="79D97DCD" w14:textId="77777777" w:rsidR="00102317" w:rsidRDefault="00391D16">
            <w:pPr>
              <w:rPr>
                <w:lang w:val="en-US" w:eastAsia="zh-CN"/>
              </w:rPr>
            </w:pPr>
            <w:r>
              <w:rPr>
                <w:rFonts w:hint="eastAsia"/>
                <w:highlight w:val="cyan"/>
                <w:lang w:val="en-US" w:eastAsia="zh-CN"/>
              </w:rPr>
              <w:t>2.Functional entities in TS 24.229</w:t>
            </w:r>
          </w:p>
          <w:p w14:paraId="391E2264" w14:textId="77777777" w:rsidR="005F0455" w:rsidRDefault="005F0455">
            <w:pPr>
              <w:rPr>
                <w:lang w:val="en-US" w:eastAsia="zh-CN"/>
              </w:rPr>
            </w:pPr>
          </w:p>
        </w:tc>
      </w:tr>
      <w:tr w:rsidR="00102317" w14:paraId="4A29E414" w14:textId="77777777">
        <w:tc>
          <w:tcPr>
            <w:tcW w:w="3519" w:type="dxa"/>
          </w:tcPr>
          <w:p w14:paraId="0BEA70F8" w14:textId="77777777" w:rsidR="00102317" w:rsidRDefault="00391D16">
            <w:r>
              <w:rPr>
                <w:rFonts w:hint="eastAsia"/>
              </w:rPr>
              <w:t>2)Specification of protocol for IMS enhancements to support IMS Data Channel services and AR communication, including the corresponding new IMS network capabilities, the basic communication requirement, interaction with existing supplementary services, IMS signalling procedures and signalling flows.</w:t>
            </w:r>
          </w:p>
        </w:tc>
        <w:tc>
          <w:tcPr>
            <w:tcW w:w="2500" w:type="dxa"/>
          </w:tcPr>
          <w:p w14:paraId="3BFC8FAB" w14:textId="77777777" w:rsidR="00102317" w:rsidRDefault="00391D16">
            <w:r>
              <w:rPr>
                <w:rFonts w:hint="eastAsia"/>
                <w:lang w:val="en-US" w:eastAsia="zh-CN"/>
              </w:rPr>
              <w:t>Partially, TS 24.186</w:t>
            </w:r>
          </w:p>
        </w:tc>
        <w:tc>
          <w:tcPr>
            <w:tcW w:w="3827" w:type="dxa"/>
          </w:tcPr>
          <w:p w14:paraId="63206817" w14:textId="77777777" w:rsidR="00102317" w:rsidRDefault="00391D16">
            <w:pPr>
              <w:numPr>
                <w:ilvl w:val="0"/>
                <w:numId w:val="2"/>
              </w:numPr>
              <w:rPr>
                <w:highlight w:val="cyan"/>
                <w:lang w:val="en-US" w:eastAsia="zh-CN"/>
              </w:rPr>
            </w:pPr>
            <w:r>
              <w:rPr>
                <w:rFonts w:hint="eastAsia"/>
                <w:highlight w:val="cyan"/>
                <w:lang w:val="en-US" w:eastAsia="zh-CN"/>
              </w:rPr>
              <w:t>Service provision</w:t>
            </w:r>
          </w:p>
          <w:p w14:paraId="6D461371" w14:textId="77777777" w:rsidR="00102317" w:rsidRDefault="00391D16">
            <w:pPr>
              <w:rPr>
                <w:color w:val="0000FF"/>
                <w:lang w:val="en-US" w:eastAsia="zh-CN"/>
              </w:rPr>
            </w:pPr>
            <w:r>
              <w:rPr>
                <w:rFonts w:hint="eastAsia"/>
                <w:color w:val="0000FF"/>
                <w:lang w:val="en-US" w:eastAsia="zh-CN"/>
              </w:rPr>
              <w:t>TS 24.186, CT1#143 planed, China Mobile</w:t>
            </w:r>
          </w:p>
          <w:p w14:paraId="3464D521" w14:textId="77777777" w:rsidR="00102317" w:rsidRDefault="00102317">
            <w:pPr>
              <w:rPr>
                <w:lang w:val="en-US" w:eastAsia="zh-CN"/>
              </w:rPr>
            </w:pPr>
          </w:p>
          <w:p w14:paraId="1B512F3A" w14:textId="77777777" w:rsidR="00102317" w:rsidRDefault="00391D16">
            <w:pPr>
              <w:numPr>
                <w:ilvl w:val="0"/>
                <w:numId w:val="2"/>
              </w:numPr>
              <w:rPr>
                <w:lang w:val="en-US" w:eastAsia="zh-CN"/>
              </w:rPr>
            </w:pPr>
            <w:r>
              <w:rPr>
                <w:rFonts w:hint="eastAsia"/>
                <w:lang w:val="en-US" w:eastAsia="zh-CN"/>
              </w:rPr>
              <w:t>Basic Communication:</w:t>
            </w:r>
          </w:p>
          <w:p w14:paraId="148D8E8D" w14:textId="031F1838" w:rsidR="00102317" w:rsidRDefault="00391D16">
            <w:pPr>
              <w:numPr>
                <w:ilvl w:val="0"/>
                <w:numId w:val="3"/>
              </w:numPr>
              <w:rPr>
                <w:lang w:val="en-US" w:eastAsia="zh-CN"/>
              </w:rPr>
            </w:pPr>
            <w:r>
              <w:rPr>
                <w:rFonts w:hint="eastAsia"/>
                <w:lang w:val="en-US" w:eastAsia="zh-CN"/>
              </w:rPr>
              <w:t>ICSI</w:t>
            </w:r>
            <w:r w:rsidR="00CB6886">
              <w:rPr>
                <w:lang w:val="en-US" w:eastAsia="zh-CN"/>
              </w:rPr>
              <w:t>/IARI</w:t>
            </w:r>
          </w:p>
          <w:p w14:paraId="15A27FD5" w14:textId="77777777" w:rsidR="00102317" w:rsidRDefault="00391D16">
            <w:pPr>
              <w:rPr>
                <w:lang w:val="en-US" w:eastAsia="zh-CN"/>
              </w:rPr>
            </w:pPr>
            <w:r>
              <w:rPr>
                <w:rFonts w:hint="eastAsia"/>
                <w:lang w:val="en-US" w:eastAsia="zh-CN"/>
              </w:rPr>
              <w:t>C1-233248/3249, CT1#142 postponed</w:t>
            </w:r>
          </w:p>
          <w:p w14:paraId="160EC23B" w14:textId="77777777" w:rsidR="00102317" w:rsidRDefault="00391D16">
            <w:pPr>
              <w:rPr>
                <w:color w:val="0000FF"/>
                <w:lang w:val="en-US" w:eastAsia="zh-CN"/>
              </w:rPr>
            </w:pPr>
            <w:r>
              <w:rPr>
                <w:rFonts w:hint="eastAsia"/>
                <w:color w:val="0000FF"/>
                <w:lang w:val="en-US" w:eastAsia="zh-CN"/>
              </w:rPr>
              <w:t>TS 24.186, CT1#143 planed, China Mobile</w:t>
            </w:r>
          </w:p>
          <w:p w14:paraId="4F3E1F95" w14:textId="77777777" w:rsidR="00102317" w:rsidRDefault="00102317">
            <w:pPr>
              <w:rPr>
                <w:color w:val="0000FF"/>
                <w:lang w:val="en-US" w:eastAsia="zh-CN"/>
              </w:rPr>
            </w:pPr>
          </w:p>
          <w:p w14:paraId="1D4E8247" w14:textId="77777777" w:rsidR="00102317" w:rsidRDefault="00391D16">
            <w:pPr>
              <w:numPr>
                <w:ilvl w:val="0"/>
                <w:numId w:val="4"/>
              </w:numPr>
              <w:rPr>
                <w:highlight w:val="cyan"/>
                <w:lang w:val="en-US" w:eastAsia="zh-CN"/>
              </w:rPr>
            </w:pPr>
            <w:r>
              <w:rPr>
                <w:rFonts w:hint="eastAsia"/>
                <w:highlight w:val="cyan"/>
                <w:lang w:val="en-US" w:eastAsia="zh-CN"/>
              </w:rPr>
              <w:t xml:space="preserve">IMS DC capability </w:t>
            </w:r>
            <w:r>
              <w:rPr>
                <w:rFonts w:hint="eastAsia"/>
                <w:highlight w:val="cyan"/>
              </w:rPr>
              <w:t>indication/negotiation</w:t>
            </w:r>
            <w:r>
              <w:rPr>
                <w:rFonts w:hint="eastAsia"/>
                <w:highlight w:val="cyan"/>
                <w:lang w:val="en-US" w:eastAsia="zh-CN"/>
              </w:rPr>
              <w:t xml:space="preserve"> aspect</w:t>
            </w:r>
          </w:p>
          <w:p w14:paraId="6463E455" w14:textId="77777777" w:rsidR="00102317" w:rsidRDefault="00102317">
            <w:pPr>
              <w:rPr>
                <w:lang w:val="en-US" w:eastAsia="zh-CN"/>
              </w:rPr>
            </w:pPr>
          </w:p>
          <w:p w14:paraId="673B8F48" w14:textId="77777777" w:rsidR="00102317" w:rsidRDefault="00391D16">
            <w:pPr>
              <w:numPr>
                <w:ilvl w:val="0"/>
                <w:numId w:val="4"/>
              </w:numPr>
              <w:rPr>
                <w:highlight w:val="cyan"/>
                <w:lang w:val="en-US" w:eastAsia="zh-CN"/>
              </w:rPr>
            </w:pPr>
            <w:r>
              <w:rPr>
                <w:rFonts w:hint="eastAsia"/>
                <w:highlight w:val="cyan"/>
                <w:lang w:val="en-US" w:eastAsia="zh-CN"/>
              </w:rPr>
              <w:t>Session control aspect</w:t>
            </w:r>
          </w:p>
          <w:p w14:paraId="72F4A767" w14:textId="77777777" w:rsidR="00102317" w:rsidRDefault="00391D16">
            <w:pPr>
              <w:rPr>
                <w:color w:val="0000FF"/>
                <w:lang w:val="en-US" w:eastAsia="zh-CN"/>
              </w:rPr>
            </w:pPr>
            <w:r>
              <w:rPr>
                <w:rFonts w:hint="eastAsia"/>
                <w:color w:val="0000FF"/>
                <w:lang w:val="en-US" w:eastAsia="zh-CN"/>
              </w:rPr>
              <w:t>TS 24.186, CT1#143 planed, China Mobile</w:t>
            </w:r>
          </w:p>
          <w:p w14:paraId="2EC709FD" w14:textId="77777777" w:rsidR="00102317" w:rsidRDefault="00102317">
            <w:pPr>
              <w:rPr>
                <w:lang w:val="en-US" w:eastAsia="zh-CN"/>
              </w:rPr>
            </w:pPr>
          </w:p>
          <w:p w14:paraId="24D6F439" w14:textId="77777777" w:rsidR="00102317" w:rsidRDefault="00391D16">
            <w:pPr>
              <w:numPr>
                <w:ilvl w:val="0"/>
                <w:numId w:val="2"/>
              </w:numPr>
              <w:rPr>
                <w:highlight w:val="cyan"/>
                <w:lang w:val="en-US" w:eastAsia="zh-CN"/>
              </w:rPr>
            </w:pPr>
            <w:r>
              <w:rPr>
                <w:rFonts w:hint="eastAsia"/>
                <w:highlight w:val="cyan"/>
                <w:lang w:val="en-US" w:eastAsia="zh-CN"/>
              </w:rPr>
              <w:t>Requirements of IMS DC applications in TS 24.186</w:t>
            </w:r>
          </w:p>
          <w:p w14:paraId="447A19E4" w14:textId="73E34CD8" w:rsidR="00CB6886" w:rsidRPr="00CB6886" w:rsidRDefault="00CB6886" w:rsidP="00CB6886">
            <w:pPr>
              <w:rPr>
                <w:color w:val="0000FF"/>
                <w:lang w:val="en-US" w:eastAsia="zh-CN"/>
              </w:rPr>
            </w:pPr>
            <w:r w:rsidRPr="00CB6886">
              <w:rPr>
                <w:color w:val="0000FF"/>
                <w:lang w:val="en-US" w:eastAsia="zh-CN"/>
              </w:rPr>
              <w:t xml:space="preserve">TS 24.186, CT1#143 planed, </w:t>
            </w:r>
            <w:r w:rsidRPr="00CB6886">
              <w:rPr>
                <w:color w:val="0000FF"/>
                <w:lang w:val="en-US" w:eastAsia="zh-CN"/>
              </w:rPr>
              <w:t>Huawei</w:t>
            </w:r>
          </w:p>
          <w:p w14:paraId="6563E2DB" w14:textId="77777777" w:rsidR="00102317" w:rsidRDefault="00102317">
            <w:pPr>
              <w:rPr>
                <w:lang w:val="en-US" w:eastAsia="zh-CN"/>
              </w:rPr>
            </w:pPr>
          </w:p>
          <w:p w14:paraId="4402D595" w14:textId="77777777" w:rsidR="00102317" w:rsidRDefault="00391D16">
            <w:pPr>
              <w:numPr>
                <w:ilvl w:val="0"/>
                <w:numId w:val="2"/>
              </w:numPr>
              <w:rPr>
                <w:lang w:val="en-US" w:eastAsia="zh-CN"/>
              </w:rPr>
            </w:pPr>
            <w:r>
              <w:rPr>
                <w:rFonts w:hint="eastAsia"/>
                <w:lang w:val="en-US" w:eastAsia="zh-CN"/>
              </w:rPr>
              <w:t>Signalling procedures</w:t>
            </w:r>
          </w:p>
          <w:p w14:paraId="3BC88FCB" w14:textId="77777777" w:rsidR="00102317" w:rsidRDefault="00391D16">
            <w:pPr>
              <w:numPr>
                <w:ilvl w:val="0"/>
                <w:numId w:val="5"/>
              </w:numPr>
              <w:rPr>
                <w:lang w:val="en-US" w:eastAsia="zh-CN"/>
              </w:rPr>
            </w:pPr>
            <w:r>
              <w:rPr>
                <w:rFonts w:hint="eastAsia"/>
                <w:lang w:val="en-US" w:eastAsia="zh-CN"/>
              </w:rPr>
              <w:t>IMS DC capability negotiation</w:t>
            </w:r>
          </w:p>
          <w:p w14:paraId="18413059" w14:textId="77777777" w:rsidR="00102317" w:rsidRDefault="00391D16">
            <w:pPr>
              <w:rPr>
                <w:lang w:val="en-US" w:eastAsia="zh-CN"/>
              </w:rPr>
            </w:pPr>
            <w:r>
              <w:rPr>
                <w:rFonts w:hint="eastAsia"/>
                <w:lang w:val="en-US" w:eastAsia="zh-CN"/>
              </w:rPr>
              <w:t>C1-234124, CT1#142 agreed</w:t>
            </w:r>
          </w:p>
          <w:p w14:paraId="17E87265" w14:textId="77777777" w:rsidR="00102317" w:rsidRDefault="00391D16">
            <w:pPr>
              <w:rPr>
                <w:color w:val="0000FF"/>
                <w:lang w:val="en-US" w:eastAsia="zh-CN"/>
              </w:rPr>
            </w:pPr>
            <w:r>
              <w:rPr>
                <w:rFonts w:hint="eastAsia"/>
                <w:color w:val="0000FF"/>
                <w:lang w:val="en-US" w:eastAsia="zh-CN"/>
              </w:rPr>
              <w:t>TS 24.186, CT1#143 planed, China Mobile</w:t>
            </w:r>
          </w:p>
          <w:p w14:paraId="4B7938AD" w14:textId="0C68DDE0" w:rsidR="00102317" w:rsidRDefault="00391D16">
            <w:pPr>
              <w:rPr>
                <w:lang w:val="en-US" w:eastAsia="zh-CN"/>
              </w:rPr>
            </w:pPr>
            <w:r>
              <w:rPr>
                <w:rFonts w:hint="eastAsia"/>
                <w:color w:val="0000FF"/>
                <w:lang w:val="en-US" w:eastAsia="zh-CN"/>
              </w:rPr>
              <w:t>TS 24.229, CT1#143 planed, China Mobile</w:t>
            </w:r>
            <w:r w:rsidR="00B72CEF">
              <w:rPr>
                <w:color w:val="0000FF"/>
                <w:lang w:val="en-US" w:eastAsia="zh-CN"/>
              </w:rPr>
              <w:t>, Huawei</w:t>
            </w:r>
          </w:p>
          <w:p w14:paraId="0480103B" w14:textId="77777777" w:rsidR="00102317" w:rsidRDefault="00102317">
            <w:pPr>
              <w:rPr>
                <w:lang w:val="en-US" w:eastAsia="zh-CN"/>
              </w:rPr>
            </w:pPr>
          </w:p>
          <w:p w14:paraId="3FFB5092" w14:textId="77777777" w:rsidR="00102317" w:rsidRDefault="00391D16">
            <w:pPr>
              <w:numPr>
                <w:ilvl w:val="0"/>
                <w:numId w:val="6"/>
              </w:numPr>
              <w:rPr>
                <w:highlight w:val="cyan"/>
                <w:lang w:val="en-US" w:eastAsia="zh-CN"/>
              </w:rPr>
            </w:pPr>
            <w:r>
              <w:rPr>
                <w:rFonts w:hint="eastAsia"/>
                <w:highlight w:val="cyan"/>
                <w:lang w:val="en-US" w:eastAsia="zh-CN"/>
              </w:rPr>
              <w:t>IMS DC setup</w:t>
            </w:r>
          </w:p>
          <w:p w14:paraId="274EC02A" w14:textId="77777777" w:rsidR="00102317" w:rsidRDefault="00391D16">
            <w:pPr>
              <w:rPr>
                <w:color w:val="0000FF"/>
                <w:lang w:val="en-US" w:eastAsia="zh-CN"/>
              </w:rPr>
            </w:pPr>
            <w:r>
              <w:rPr>
                <w:rFonts w:hint="eastAsia"/>
                <w:color w:val="0000FF"/>
                <w:lang w:val="en-US" w:eastAsia="zh-CN"/>
              </w:rPr>
              <w:t>TS 24.186, CT1#143 planed, China Mobile</w:t>
            </w:r>
          </w:p>
          <w:p w14:paraId="132EDDE8" w14:textId="77777777" w:rsidR="00102317" w:rsidRDefault="00391D16">
            <w:pPr>
              <w:rPr>
                <w:lang w:val="en-US" w:eastAsia="zh-CN"/>
              </w:rPr>
            </w:pPr>
            <w:r>
              <w:rPr>
                <w:rFonts w:hint="eastAsia"/>
                <w:color w:val="0000FF"/>
                <w:lang w:val="en-US" w:eastAsia="zh-CN"/>
              </w:rPr>
              <w:t>TS 24.229, CT1#143 planed, China Mobile</w:t>
            </w:r>
          </w:p>
          <w:p w14:paraId="0803CE2C" w14:textId="77777777" w:rsidR="00102317" w:rsidRDefault="00102317">
            <w:pPr>
              <w:rPr>
                <w:lang w:val="en-US" w:eastAsia="zh-CN"/>
              </w:rPr>
            </w:pPr>
          </w:p>
          <w:p w14:paraId="15092D01" w14:textId="77777777" w:rsidR="00102317" w:rsidRDefault="00391D16">
            <w:pPr>
              <w:numPr>
                <w:ilvl w:val="0"/>
                <w:numId w:val="6"/>
              </w:numPr>
              <w:rPr>
                <w:highlight w:val="cyan"/>
                <w:lang w:val="en-US" w:eastAsia="zh-CN"/>
              </w:rPr>
            </w:pPr>
            <w:r>
              <w:rPr>
                <w:rFonts w:hint="eastAsia"/>
                <w:highlight w:val="cyan"/>
                <w:lang w:val="en-US" w:eastAsia="zh-CN"/>
              </w:rPr>
              <w:t>IMS DC shutdown</w:t>
            </w:r>
          </w:p>
          <w:p w14:paraId="1C1029A0" w14:textId="77777777" w:rsidR="00102317" w:rsidRDefault="00391D16">
            <w:pPr>
              <w:rPr>
                <w:color w:val="0000FF"/>
                <w:lang w:val="en-US" w:eastAsia="zh-CN"/>
              </w:rPr>
            </w:pPr>
            <w:r>
              <w:rPr>
                <w:rFonts w:hint="eastAsia"/>
                <w:color w:val="0000FF"/>
                <w:lang w:val="en-US" w:eastAsia="zh-CN"/>
              </w:rPr>
              <w:t>TS 24.186, CT1#143 planed, China Mobile</w:t>
            </w:r>
          </w:p>
          <w:p w14:paraId="79A95221" w14:textId="77777777" w:rsidR="00102317" w:rsidRDefault="00102317">
            <w:pPr>
              <w:pStyle w:val="B1"/>
              <w:snapToGrid w:val="0"/>
              <w:ind w:left="0" w:firstLine="0"/>
              <w:rPr>
                <w:lang w:val="en-US" w:eastAsia="zh-CN"/>
              </w:rPr>
            </w:pPr>
          </w:p>
          <w:p w14:paraId="6FC0A8DB" w14:textId="77777777" w:rsidR="00102317" w:rsidRDefault="00391D16">
            <w:pPr>
              <w:numPr>
                <w:ilvl w:val="0"/>
                <w:numId w:val="6"/>
              </w:numPr>
              <w:rPr>
                <w:highlight w:val="cyan"/>
                <w:lang w:val="en-US" w:eastAsia="zh-CN"/>
              </w:rPr>
            </w:pPr>
            <w:r>
              <w:rPr>
                <w:highlight w:val="cyan"/>
                <w:lang w:val="en-US" w:eastAsia="zh-CN"/>
              </w:rPr>
              <w:t>abnormal cases</w:t>
            </w:r>
          </w:p>
          <w:p w14:paraId="4D1AD6EA" w14:textId="77777777" w:rsidR="00102317" w:rsidRDefault="00102317">
            <w:pPr>
              <w:rPr>
                <w:lang w:val="en-US" w:eastAsia="zh-CN"/>
              </w:rPr>
            </w:pPr>
          </w:p>
          <w:p w14:paraId="19B3A481" w14:textId="77777777" w:rsidR="00102317" w:rsidRDefault="00391D16">
            <w:pPr>
              <w:numPr>
                <w:ilvl w:val="0"/>
                <w:numId w:val="2"/>
              </w:numPr>
              <w:rPr>
                <w:highlight w:val="cyan"/>
                <w:lang w:val="en-US" w:eastAsia="zh-CN"/>
              </w:rPr>
            </w:pPr>
            <w:r>
              <w:rPr>
                <w:rFonts w:hint="eastAsia"/>
                <w:highlight w:val="cyan"/>
                <w:lang w:val="en-US" w:eastAsia="zh-CN"/>
              </w:rPr>
              <w:lastRenderedPageBreak/>
              <w:t>I</w:t>
            </w:r>
            <w:r>
              <w:rPr>
                <w:rFonts w:hint="eastAsia"/>
                <w:highlight w:val="cyan"/>
              </w:rPr>
              <w:t>nteraction with existing supplementary services</w:t>
            </w:r>
          </w:p>
          <w:p w14:paraId="1BBAA602" w14:textId="70365421" w:rsidR="00102317" w:rsidRDefault="00391D16">
            <w:pPr>
              <w:rPr>
                <w:highlight w:val="cyan"/>
                <w:lang w:val="en-US" w:eastAsia="zh-CN"/>
              </w:rPr>
            </w:pPr>
            <w:r>
              <w:rPr>
                <w:rFonts w:hint="eastAsia"/>
                <w:color w:val="0000FF"/>
                <w:lang w:val="en-US" w:eastAsia="zh-CN"/>
              </w:rPr>
              <w:t>TS 24.186, CT1#143 planed, China Mobile</w:t>
            </w:r>
            <w:r w:rsidR="00C62FD1">
              <w:rPr>
                <w:color w:val="0000FF"/>
                <w:lang w:val="en-US" w:eastAsia="zh-CN"/>
              </w:rPr>
              <w:t xml:space="preserve">, </w:t>
            </w:r>
            <w:r w:rsidR="00C62FD1" w:rsidRPr="00CB6886">
              <w:rPr>
                <w:color w:val="0000FF"/>
                <w:lang w:val="en-US" w:eastAsia="zh-CN"/>
              </w:rPr>
              <w:t>Huawei</w:t>
            </w:r>
          </w:p>
          <w:p w14:paraId="627F5698" w14:textId="77777777" w:rsidR="00102317" w:rsidRDefault="00102317" w:rsidP="00C62FD1">
            <w:pPr>
              <w:rPr>
                <w:highlight w:val="cyan"/>
                <w:lang w:val="en-US" w:eastAsia="zh-CN"/>
              </w:rPr>
            </w:pPr>
          </w:p>
        </w:tc>
      </w:tr>
      <w:tr w:rsidR="00102317" w14:paraId="23E3FCA0" w14:textId="77777777">
        <w:tc>
          <w:tcPr>
            <w:tcW w:w="3519" w:type="dxa"/>
          </w:tcPr>
          <w:p w14:paraId="441FAB75" w14:textId="77777777" w:rsidR="00102317" w:rsidRDefault="00391D16">
            <w:r>
              <w:rPr>
                <w:rFonts w:hint="eastAsia"/>
              </w:rPr>
              <w:lastRenderedPageBreak/>
              <w:t>3)Enhancement of IMS SIP and SDP protocols to support Data Channel and AR communication.</w:t>
            </w:r>
          </w:p>
        </w:tc>
        <w:tc>
          <w:tcPr>
            <w:tcW w:w="2500" w:type="dxa"/>
          </w:tcPr>
          <w:p w14:paraId="0E017954" w14:textId="77777777" w:rsidR="00102317" w:rsidRDefault="00391D16">
            <w:pPr>
              <w:rPr>
                <w:lang w:val="en-US" w:eastAsia="zh-CN"/>
              </w:rPr>
            </w:pPr>
            <w:r>
              <w:rPr>
                <w:rFonts w:hint="eastAsia"/>
                <w:lang w:val="en-US" w:eastAsia="zh-CN"/>
              </w:rPr>
              <w:t>No</w:t>
            </w:r>
          </w:p>
        </w:tc>
        <w:tc>
          <w:tcPr>
            <w:tcW w:w="3827" w:type="dxa"/>
          </w:tcPr>
          <w:p w14:paraId="69984C7A" w14:textId="77777777" w:rsidR="00102317" w:rsidRDefault="00391D16">
            <w:pPr>
              <w:rPr>
                <w:highlight w:val="cyan"/>
                <w:lang w:val="en-US" w:eastAsia="zh-CN"/>
              </w:rPr>
            </w:pPr>
            <w:r>
              <w:rPr>
                <w:rFonts w:hint="eastAsia"/>
                <w:highlight w:val="cyan"/>
                <w:lang w:val="en-US" w:eastAsia="zh-CN"/>
              </w:rPr>
              <w:t>TS 24.229</w:t>
            </w:r>
          </w:p>
          <w:p w14:paraId="1E59404A" w14:textId="77777777" w:rsidR="00B72CEF" w:rsidRDefault="00B72CEF" w:rsidP="00B72CEF">
            <w:pPr>
              <w:rPr>
                <w:highlight w:val="cyan"/>
                <w:lang w:val="en-US" w:eastAsia="zh-CN"/>
              </w:rPr>
            </w:pPr>
            <w:r>
              <w:rPr>
                <w:rFonts w:hint="eastAsia"/>
                <w:color w:val="0000FF"/>
                <w:lang w:val="en-US" w:eastAsia="zh-CN"/>
              </w:rPr>
              <w:t>TS 24.186, CT1#143 planed, China Mobile</w:t>
            </w:r>
          </w:p>
          <w:p w14:paraId="12BAD0AB" w14:textId="77777777" w:rsidR="00102317" w:rsidRDefault="00102317">
            <w:pPr>
              <w:rPr>
                <w:lang w:val="en-US" w:eastAsia="zh-CN"/>
              </w:rPr>
            </w:pPr>
          </w:p>
        </w:tc>
      </w:tr>
      <w:tr w:rsidR="00102317" w14:paraId="612C9A29" w14:textId="77777777">
        <w:tc>
          <w:tcPr>
            <w:tcW w:w="3519" w:type="dxa"/>
          </w:tcPr>
          <w:p w14:paraId="7C5F4B0E" w14:textId="77777777" w:rsidR="00102317" w:rsidRDefault="00391D16">
            <w:r>
              <w:rPr>
                <w:rFonts w:hint="eastAsia"/>
              </w:rPr>
              <w:t>4)Support Data Channel usage with enhanced MRF.</w:t>
            </w:r>
          </w:p>
        </w:tc>
        <w:tc>
          <w:tcPr>
            <w:tcW w:w="2500" w:type="dxa"/>
          </w:tcPr>
          <w:p w14:paraId="6ECF5C7B" w14:textId="77777777" w:rsidR="00102317" w:rsidRDefault="00391D16">
            <w:pPr>
              <w:rPr>
                <w:highlight w:val="cyan"/>
                <w:lang w:val="en-US" w:eastAsia="zh-CN"/>
              </w:rPr>
            </w:pPr>
            <w:r>
              <w:rPr>
                <w:rFonts w:hint="eastAsia"/>
                <w:lang w:val="en-US" w:eastAsia="zh-CN"/>
              </w:rPr>
              <w:t>No</w:t>
            </w:r>
          </w:p>
          <w:p w14:paraId="241BD964" w14:textId="77777777" w:rsidR="00102317" w:rsidRDefault="00102317">
            <w:pPr>
              <w:rPr>
                <w:lang w:val="en-US" w:eastAsia="zh-CN"/>
              </w:rPr>
            </w:pPr>
          </w:p>
        </w:tc>
        <w:tc>
          <w:tcPr>
            <w:tcW w:w="3827" w:type="dxa"/>
          </w:tcPr>
          <w:p w14:paraId="5B6F8ACC" w14:textId="77777777" w:rsidR="00102317" w:rsidRDefault="00391D16">
            <w:pPr>
              <w:rPr>
                <w:lang w:val="en-US" w:eastAsia="zh-CN"/>
              </w:rPr>
            </w:pPr>
            <w:r>
              <w:rPr>
                <w:rFonts w:hint="eastAsia"/>
                <w:highlight w:val="cyan"/>
                <w:lang w:val="en-US" w:eastAsia="zh-CN"/>
              </w:rPr>
              <w:t>TS 24.229</w:t>
            </w:r>
          </w:p>
        </w:tc>
      </w:tr>
      <w:tr w:rsidR="00102317" w14:paraId="53206CB8" w14:textId="77777777">
        <w:tc>
          <w:tcPr>
            <w:tcW w:w="3519" w:type="dxa"/>
          </w:tcPr>
          <w:p w14:paraId="0722FFDF" w14:textId="77777777" w:rsidR="00102317" w:rsidRDefault="00391D16">
            <w:r>
              <w:rPr>
                <w:rFonts w:hint="eastAsia"/>
              </w:rPr>
              <w:t>5)Outline of SBA in IMS to address newly introduced SBI for non-SBI and SBI coexistence deployment for NG-RTC.</w:t>
            </w:r>
          </w:p>
        </w:tc>
        <w:tc>
          <w:tcPr>
            <w:tcW w:w="2500" w:type="dxa"/>
          </w:tcPr>
          <w:p w14:paraId="64BED3D8" w14:textId="77777777" w:rsidR="00102317" w:rsidRDefault="00391D16">
            <w:pPr>
              <w:rPr>
                <w:lang w:val="en-US" w:eastAsia="zh-CN"/>
              </w:rPr>
            </w:pPr>
            <w:r>
              <w:rPr>
                <w:rFonts w:hint="eastAsia"/>
                <w:lang w:val="en-US" w:eastAsia="zh-CN"/>
              </w:rPr>
              <w:t>No</w:t>
            </w:r>
          </w:p>
        </w:tc>
        <w:tc>
          <w:tcPr>
            <w:tcW w:w="3827" w:type="dxa"/>
          </w:tcPr>
          <w:p w14:paraId="07D1EA67" w14:textId="77777777" w:rsidR="00102317" w:rsidRDefault="00391D16">
            <w:pPr>
              <w:rPr>
                <w:color w:val="0000FF"/>
                <w:lang w:val="en-US" w:eastAsia="zh-CN"/>
              </w:rPr>
            </w:pPr>
            <w:r>
              <w:rPr>
                <w:rFonts w:hint="eastAsia"/>
                <w:lang w:val="en-US" w:eastAsia="zh-CN"/>
              </w:rPr>
              <w:t>C1-233252, CT1#142 postponed</w:t>
            </w:r>
          </w:p>
          <w:p w14:paraId="1B1A183C" w14:textId="77777777" w:rsidR="00102317" w:rsidRDefault="00391D16">
            <w:r>
              <w:rPr>
                <w:rFonts w:hint="eastAsia"/>
                <w:color w:val="0000FF"/>
                <w:lang w:val="en-US" w:eastAsia="zh-CN"/>
              </w:rPr>
              <w:t>TS 24.229, CT1#143 planed, China Mobile</w:t>
            </w:r>
          </w:p>
        </w:tc>
      </w:tr>
    </w:tbl>
    <w:p w14:paraId="1DF7AE28" w14:textId="77777777" w:rsidR="00102317" w:rsidRDefault="00102317">
      <w:pPr>
        <w:rPr>
          <w:lang w:eastAsia="zh-CN"/>
        </w:rPr>
      </w:pPr>
    </w:p>
    <w:p w14:paraId="41E0E9CE" w14:textId="77777777" w:rsidR="00102317" w:rsidRDefault="00102317">
      <w:pPr>
        <w:rPr>
          <w:highlight w:val="yellow"/>
          <w:lang w:val="en-US" w:eastAsia="zh-CN"/>
        </w:rPr>
      </w:pPr>
    </w:p>
    <w:sectPr w:rsidR="00102317">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F501" w14:textId="77777777" w:rsidR="00457FC3" w:rsidRDefault="00457FC3" w:rsidP="00C54284">
      <w:r>
        <w:separator/>
      </w:r>
    </w:p>
  </w:endnote>
  <w:endnote w:type="continuationSeparator" w:id="0">
    <w:p w14:paraId="59012A3F" w14:textId="77777777" w:rsidR="00457FC3" w:rsidRDefault="00457FC3" w:rsidP="00C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EED" w14:textId="77777777" w:rsidR="00457FC3" w:rsidRDefault="00457FC3" w:rsidP="00C54284">
      <w:r>
        <w:separator/>
      </w:r>
    </w:p>
  </w:footnote>
  <w:footnote w:type="continuationSeparator" w:id="0">
    <w:p w14:paraId="733D10AB" w14:textId="77777777" w:rsidR="00457FC3" w:rsidRDefault="00457FC3" w:rsidP="00C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3F2D64"/>
    <w:multiLevelType w:val="singleLevel"/>
    <w:tmpl w:val="8B3F2D64"/>
    <w:lvl w:ilvl="0">
      <w:start w:val="1"/>
      <w:numFmt w:val="decimal"/>
      <w:suff w:val="space"/>
      <w:lvlText w:val="%1."/>
      <w:lvlJc w:val="left"/>
    </w:lvl>
  </w:abstractNum>
  <w:abstractNum w:abstractNumId="1" w15:restartNumberingAfterBreak="0">
    <w:nsid w:val="4BA74BEB"/>
    <w:multiLevelType w:val="singleLevel"/>
    <w:tmpl w:val="4BA74BEB"/>
    <w:lvl w:ilvl="0">
      <w:start w:val="1"/>
      <w:numFmt w:val="decimal"/>
      <w:suff w:val="space"/>
      <w:lvlText w:val="%1."/>
      <w:lvlJc w:val="left"/>
    </w:lvl>
  </w:abstractNum>
  <w:abstractNum w:abstractNumId="2" w15:restartNumberingAfterBreak="0">
    <w:nsid w:val="50550C82"/>
    <w:multiLevelType w:val="singleLevel"/>
    <w:tmpl w:val="50550C82"/>
    <w:lvl w:ilvl="0">
      <w:start w:val="1"/>
      <w:numFmt w:val="decimal"/>
      <w:lvlText w:val="%1)"/>
      <w:lvlJc w:val="left"/>
      <w:pPr>
        <w:ind w:left="425" w:hanging="425"/>
      </w:pPr>
      <w:rPr>
        <w:rFonts w:hint="default"/>
      </w:rPr>
    </w:lvl>
  </w:abstractNum>
  <w:abstractNum w:abstractNumId="3" w15:restartNumberingAfterBreak="0">
    <w:nsid w:val="6DB14557"/>
    <w:multiLevelType w:val="singleLevel"/>
    <w:tmpl w:val="6DB14557"/>
    <w:lvl w:ilvl="0">
      <w:start w:val="1"/>
      <w:numFmt w:val="decimal"/>
      <w:lvlText w:val="%1)"/>
      <w:lvlJc w:val="left"/>
      <w:pPr>
        <w:tabs>
          <w:tab w:val="left" w:pos="312"/>
        </w:tabs>
      </w:pPr>
    </w:lvl>
  </w:abstractNum>
  <w:abstractNum w:abstractNumId="4" w15:restartNumberingAfterBreak="0">
    <w:nsid w:val="705C31ED"/>
    <w:multiLevelType w:val="singleLevel"/>
    <w:tmpl w:val="705C31ED"/>
    <w:lvl w:ilvl="0">
      <w:start w:val="2"/>
      <w:numFmt w:val="decimal"/>
      <w:lvlText w:val="%1)"/>
      <w:lvlJc w:val="left"/>
      <w:pPr>
        <w:tabs>
          <w:tab w:val="left" w:pos="312"/>
        </w:tabs>
      </w:pPr>
    </w:lvl>
  </w:abstractNum>
  <w:abstractNum w:abstractNumId="5" w15:restartNumberingAfterBreak="0">
    <w:nsid w:val="7B92596F"/>
    <w:multiLevelType w:val="singleLevel"/>
    <w:tmpl w:val="7B92596F"/>
    <w:lvl w:ilvl="0">
      <w:start w:val="2"/>
      <w:numFmt w:val="decimal"/>
      <w:lvlText w:val="%1)"/>
      <w:lvlJc w:val="left"/>
      <w:pPr>
        <w:tabs>
          <w:tab w:val="left" w:pos="312"/>
        </w:tabs>
      </w:pPr>
    </w:lvl>
  </w:abstractNum>
  <w:num w:numId="1" w16cid:durableId="1605654761">
    <w:abstractNumId w:val="1"/>
  </w:num>
  <w:num w:numId="2" w16cid:durableId="1528642874">
    <w:abstractNumId w:val="0"/>
  </w:num>
  <w:num w:numId="3" w16cid:durableId="355544086">
    <w:abstractNumId w:val="2"/>
  </w:num>
  <w:num w:numId="4" w16cid:durableId="487866447">
    <w:abstractNumId w:val="4"/>
  </w:num>
  <w:num w:numId="5" w16cid:durableId="1015690994">
    <w:abstractNumId w:val="3"/>
  </w:num>
  <w:num w:numId="6" w16cid:durableId="8491778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D6D78"/>
    <w:rsid w:val="000E0429"/>
    <w:rsid w:val="000F6E51"/>
    <w:rsid w:val="00102317"/>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1D16"/>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7FC3"/>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455"/>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2CEF"/>
    <w:rsid w:val="00B84B54"/>
    <w:rsid w:val="00B92C7D"/>
    <w:rsid w:val="00B93BB2"/>
    <w:rsid w:val="00B9697B"/>
    <w:rsid w:val="00BA46C7"/>
    <w:rsid w:val="00BA4DA4"/>
    <w:rsid w:val="00BB4CB1"/>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284"/>
    <w:rsid w:val="00C5567D"/>
    <w:rsid w:val="00C62FD1"/>
    <w:rsid w:val="00C63F06"/>
    <w:rsid w:val="00C6590B"/>
    <w:rsid w:val="00C7131F"/>
    <w:rsid w:val="00CA5DB0"/>
    <w:rsid w:val="00CB6886"/>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557C3"/>
    <w:rsid w:val="00F763A4"/>
    <w:rsid w:val="00F81BA0"/>
    <w:rsid w:val="00F81CF2"/>
    <w:rsid w:val="00F87FD2"/>
    <w:rsid w:val="00F941B8"/>
    <w:rsid w:val="00FA5FA5"/>
    <w:rsid w:val="00FA79A7"/>
    <w:rsid w:val="00FC643D"/>
    <w:rsid w:val="00FD1DAF"/>
    <w:rsid w:val="00FE3DCC"/>
    <w:rsid w:val="00FE53C8"/>
    <w:rsid w:val="00FE5FB7"/>
    <w:rsid w:val="01B97764"/>
    <w:rsid w:val="0B5F1140"/>
    <w:rsid w:val="0C5E5E59"/>
    <w:rsid w:val="0CC51895"/>
    <w:rsid w:val="0F447AED"/>
    <w:rsid w:val="0F772A3C"/>
    <w:rsid w:val="10B37C20"/>
    <w:rsid w:val="11C101AE"/>
    <w:rsid w:val="13E95173"/>
    <w:rsid w:val="19C134DC"/>
    <w:rsid w:val="216A465B"/>
    <w:rsid w:val="25EB1EAF"/>
    <w:rsid w:val="25F33F52"/>
    <w:rsid w:val="2BA7721F"/>
    <w:rsid w:val="2D886EC1"/>
    <w:rsid w:val="339756F3"/>
    <w:rsid w:val="345E1EFF"/>
    <w:rsid w:val="35CD6D50"/>
    <w:rsid w:val="38F35907"/>
    <w:rsid w:val="3B30101B"/>
    <w:rsid w:val="3BAF51F7"/>
    <w:rsid w:val="3C2351B6"/>
    <w:rsid w:val="41CF296B"/>
    <w:rsid w:val="424D29E5"/>
    <w:rsid w:val="45D46C85"/>
    <w:rsid w:val="47352751"/>
    <w:rsid w:val="47D92608"/>
    <w:rsid w:val="49224935"/>
    <w:rsid w:val="49E360C7"/>
    <w:rsid w:val="4C5D54D6"/>
    <w:rsid w:val="4C864C81"/>
    <w:rsid w:val="559843C2"/>
    <w:rsid w:val="565A5AFA"/>
    <w:rsid w:val="58437F35"/>
    <w:rsid w:val="58982D68"/>
    <w:rsid w:val="58AC444A"/>
    <w:rsid w:val="58B23912"/>
    <w:rsid w:val="5C0D2826"/>
    <w:rsid w:val="623863A6"/>
    <w:rsid w:val="654D24C2"/>
    <w:rsid w:val="690818ED"/>
    <w:rsid w:val="69EB3B55"/>
    <w:rsid w:val="6C542E4B"/>
    <w:rsid w:val="6CAE1239"/>
    <w:rsid w:val="6E680796"/>
    <w:rsid w:val="6E834EC4"/>
    <w:rsid w:val="71574683"/>
    <w:rsid w:val="76F6780C"/>
    <w:rsid w:val="7A550DC0"/>
    <w:rsid w:val="7F6F2C39"/>
    <w:rsid w:val="7F7112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C95CB"/>
  <w15:docId w15:val="{6DA27760-8964-4844-8A76-698EE6B6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page number"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
    <w:qFormat/>
    <w:pPr>
      <w:ind w:left="566" w:hanging="283"/>
      <w:contextualSpacing/>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1">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6">
    <w:name w:val="页眉 字符"/>
    <w:link w:val="a5"/>
    <w:qFormat/>
    <w:rPr>
      <w:lang w:eastAsia="en-US"/>
    </w:rPr>
  </w:style>
  <w:style w:type="paragraph" w:customStyle="1" w:styleId="TAH">
    <w:name w:val="TAH"/>
    <w:basedOn w:val="a"/>
    <w:qFormat/>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B2">
    <w:name w:val="B2"/>
    <w:basedOn w:val="20"/>
    <w:qFormat/>
    <w:pPr>
      <w:overflowPunct w:val="0"/>
      <w:autoSpaceDE w:val="0"/>
      <w:autoSpaceDN w:val="0"/>
      <w:adjustRightInd w:val="0"/>
      <w:spacing w:after="180"/>
      <w:ind w:left="851" w:hanging="284"/>
      <w:textAlignment w:val="baseline"/>
    </w:pPr>
    <w:rPr>
      <w:lang w:eastAsia="en-GB"/>
    </w:rPr>
  </w:style>
  <w:style w:type="paragraph" w:customStyle="1" w:styleId="NO">
    <w:name w:val="NO"/>
    <w:basedOn w:val="a"/>
    <w:qFormat/>
    <w:pPr>
      <w:keepLines/>
      <w:overflowPunct w:val="0"/>
      <w:autoSpaceDE w:val="0"/>
      <w:autoSpaceDN w:val="0"/>
      <w:adjustRightInd w:val="0"/>
      <w:spacing w:after="180"/>
      <w:ind w:left="1135" w:hanging="851"/>
      <w:textAlignment w:val="baseline"/>
    </w:pPr>
    <w:rPr>
      <w:lang w:eastAsia="en-GB"/>
    </w:rPr>
  </w:style>
  <w:style w:type="paragraph" w:styleId="a9">
    <w:name w:val="List Paragraph"/>
    <w:basedOn w:val="a"/>
    <w:uiPriority w:val="99"/>
    <w:rsid w:val="005F04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319</Words>
  <Characters>1820</Characters>
  <Application>Microsoft Office Word</Application>
  <DocSecurity>0</DocSecurity>
  <Lines>15</Lines>
  <Paragraphs>4</Paragraphs>
  <ScaleCrop>false</ScaleCrop>
  <Company>ETSI Sophia Antipolis</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xu</cp:lastModifiedBy>
  <cp:revision>5</cp:revision>
  <cp:lastPrinted>2001-04-23T09:30:00Z</cp:lastPrinted>
  <dcterms:created xsi:type="dcterms:W3CDTF">2023-08-13T14:43:00Z</dcterms:created>
  <dcterms:modified xsi:type="dcterms:W3CDTF">2023-08-13T14:47:00Z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8982742B9BD8453198660750A884BD69</vt:lpwstr>
  </property>
</Properties>
</file>